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：</w:t>
      </w:r>
    </w:p>
    <w:p>
      <w:pPr>
        <w:spacing w:line="600" w:lineRule="exact"/>
        <w:jc w:val="center"/>
        <w:rPr>
          <w:rFonts w:hint="eastAsia" w:ascii="黑体" w:hAnsi="华文细黑" w:eastAsia="黑体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华文细黑" w:eastAsia="黑体" w:cs="宋体"/>
          <w:color w:val="000000"/>
          <w:kern w:val="0"/>
          <w:sz w:val="36"/>
          <w:szCs w:val="36"/>
          <w:lang w:val="en-US" w:eastAsia="zh-CN"/>
        </w:rPr>
        <w:t>我市水务工程建设及施工单位资料员培训班</w:t>
      </w:r>
    </w:p>
    <w:p>
      <w:pPr>
        <w:spacing w:line="600" w:lineRule="exact"/>
        <w:jc w:val="center"/>
        <w:rPr>
          <w:rFonts w:hint="eastAsia" w:ascii="黑体" w:hAnsi="华文细黑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华文细黑" w:eastAsia="黑体" w:cs="宋体"/>
          <w:color w:val="000000"/>
          <w:kern w:val="0"/>
          <w:sz w:val="36"/>
          <w:szCs w:val="36"/>
        </w:rPr>
        <w:t>预报名回执</w:t>
      </w:r>
    </w:p>
    <w:p>
      <w:pPr>
        <w:spacing w:line="44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               </w:t>
      </w:r>
    </w:p>
    <w:p>
      <w:pPr>
        <w:spacing w:line="440" w:lineRule="exact"/>
        <w:ind w:firstLine="4000" w:firstLineChars="12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填报时间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：201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年   月   日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                                                  </w:t>
      </w:r>
    </w:p>
    <w:tbl>
      <w:tblPr>
        <w:tblStyle w:val="5"/>
        <w:tblW w:w="10109" w:type="dxa"/>
        <w:tblInd w:w="-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109"/>
        <w:gridCol w:w="431"/>
        <w:gridCol w:w="718"/>
        <w:gridCol w:w="925"/>
        <w:gridCol w:w="1703"/>
        <w:gridCol w:w="155"/>
        <w:gridCol w:w="1872"/>
        <w:gridCol w:w="116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单位全称</w:t>
            </w:r>
          </w:p>
        </w:tc>
        <w:tc>
          <w:tcPr>
            <w:tcW w:w="82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联 系 人</w:t>
            </w:r>
          </w:p>
        </w:tc>
        <w:tc>
          <w:tcPr>
            <w:tcW w:w="2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4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01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是否安排晚餐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是否在酒店住宿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6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101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注：</w:t>
            </w:r>
          </w:p>
        </w:tc>
      </w:tr>
    </w:tbl>
    <w:p>
      <w:pPr>
        <w:numPr>
          <w:ilvl w:val="0"/>
          <w:numId w:val="0"/>
        </w:numPr>
        <w:spacing w:line="572" w:lineRule="exact"/>
        <w:ind w:firstLine="560" w:firstLineChars="200"/>
        <w:jc w:val="both"/>
        <w:outlineLvl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★为准确统计参会人员，11月3日前，请各有关单位将本单位参培人员的培训费(不含住宿费)统一转账到东莞市水务行业协会账号，转账时必须备注单位名称及参培人员姓名和参培人数，报到时凭汇单回执复印件领取发票。</w:t>
      </w:r>
    </w:p>
    <w:p>
      <w:pPr>
        <w:numPr>
          <w:ilvl w:val="0"/>
          <w:numId w:val="0"/>
        </w:numPr>
        <w:spacing w:line="572" w:lineRule="exact"/>
        <w:jc w:val="left"/>
        <w:outlineLvl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收 款 人：温 震 权</w:t>
      </w:r>
    </w:p>
    <w:p>
      <w:pPr>
        <w:numPr>
          <w:ilvl w:val="0"/>
          <w:numId w:val="0"/>
        </w:numPr>
        <w:spacing w:line="572" w:lineRule="exact"/>
        <w:jc w:val="left"/>
        <w:outlineLvl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账    号：6217 7148 0470 3546</w:t>
      </w:r>
    </w:p>
    <w:p>
      <w:pPr>
        <w:numPr>
          <w:ilvl w:val="0"/>
          <w:numId w:val="0"/>
        </w:numPr>
        <w:spacing w:line="572" w:lineRule="exact"/>
        <w:jc w:val="left"/>
        <w:outlineLvl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开户银行：中信银行东莞分行</w:t>
      </w:r>
    </w:p>
    <w:p>
      <w:pPr>
        <w:numPr>
          <w:ilvl w:val="0"/>
          <w:numId w:val="0"/>
        </w:numPr>
        <w:spacing w:line="572" w:lineRule="exact"/>
        <w:jc w:val="left"/>
        <w:outlineLvl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72" w:lineRule="exact"/>
        <w:jc w:val="left"/>
        <w:outlineLvl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★本回执请于11月3日前发至：</w:t>
      </w:r>
    </w:p>
    <w:p>
      <w:pPr>
        <w:numPr>
          <w:ilvl w:val="0"/>
          <w:numId w:val="0"/>
        </w:numPr>
        <w:spacing w:line="572" w:lineRule="exact"/>
        <w:jc w:val="left"/>
        <w:outlineLvl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电子邮件：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"mailto:2059807748@qq.com"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2059807748@qq.com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numPr>
          <w:ilvl w:val="0"/>
          <w:numId w:val="0"/>
        </w:numPr>
        <w:spacing w:line="572" w:lineRule="exact"/>
        <w:ind w:firstLine="640"/>
        <w:jc w:val="left"/>
        <w:outlineLvl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665480</wp:posOffset>
            </wp:positionH>
            <wp:positionV relativeFrom="page">
              <wp:posOffset>9890760</wp:posOffset>
            </wp:positionV>
            <wp:extent cx="6286500" cy="158750"/>
            <wp:effectExtent l="0" t="0" r="0" b="12700"/>
            <wp:wrapNone/>
            <wp:docPr id="1026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3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58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altName w:val="微软雅黑"/>
    <w:panose1 w:val="02010609000000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000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000020204"/>
    <w:charset w:val="86"/>
    <w:family w:val="auto"/>
    <w:pitch w:val="default"/>
    <w:sig w:usb0="00000000" w:usb1="00000000" w:usb2="0000003F" w:usb3="00000000" w:csb0="603F01FF" w:csb1="FFFF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000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000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5E7D67"/>
    <w:rsid w:val="21011007"/>
    <w:rsid w:val="2CF81628"/>
    <w:rsid w:val="355D77EE"/>
    <w:rsid w:val="4E00647E"/>
    <w:rsid w:val="5A2426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3">
    <w:name w:val="Default Paragraph Font"/>
    <w:qFormat/>
    <w:uiPriority w:val="0"/>
  </w:style>
  <w:style w:type="table" w:default="1" w:styleId="5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6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678</Words>
  <Characters>732</Characters>
  <Paragraphs>167</Paragraphs>
  <ScaleCrop>false</ScaleCrop>
  <LinksUpToDate>false</LinksUpToDate>
  <CharactersWithSpaces>840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2017-04-28T10:35:00Z</dcterms:created>
  <dc:creator>Administrator</dc:creator>
  <cp:lastModifiedBy>Administrator</cp:lastModifiedBy>
  <cp:lastPrinted>2017-10-23T03:39:00Z</cp:lastPrinted>
  <dcterms:modified xsi:type="dcterms:W3CDTF">2017-10-23T03:59:19Z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